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DFF5" w14:textId="630ECF78" w:rsidR="0075597D" w:rsidRPr="00AB60A4" w:rsidRDefault="0075597D">
      <w:pPr>
        <w:rPr>
          <w:color w:val="000000" w:themeColor="text1"/>
        </w:rPr>
      </w:pPr>
    </w:p>
    <w:p w14:paraId="4B745617" w14:textId="0181DB9E" w:rsidR="00CA315B" w:rsidRPr="009C0355" w:rsidRDefault="000317CC" w:rsidP="007B60DB">
      <w:pPr>
        <w:spacing w:after="0" w:line="360" w:lineRule="auto"/>
        <w:ind w:firstLine="708"/>
        <w:jc w:val="center"/>
        <w:rPr>
          <w:rFonts w:ascii="Calibri Light" w:hAnsi="Calibri Light" w:cs="Calibri Light"/>
          <w:color w:val="000000" w:themeColor="text1"/>
        </w:rPr>
      </w:pPr>
      <w:r w:rsidRPr="00F12BC0">
        <w:rPr>
          <w:rFonts w:ascii="Calibri Light" w:hAnsi="Calibri Light" w:cs="Calibri Light"/>
          <w:color w:val="000000" w:themeColor="text1"/>
        </w:rPr>
        <w:t>Pr</w:t>
      </w:r>
      <w:r w:rsidR="00A67505" w:rsidRPr="00F12BC0">
        <w:rPr>
          <w:rFonts w:ascii="Calibri Light" w:hAnsi="Calibri Light" w:cs="Calibri Light"/>
          <w:color w:val="000000" w:themeColor="text1"/>
        </w:rPr>
        <w:t>ojekt</w:t>
      </w:r>
      <w:r w:rsidRPr="00F12BC0">
        <w:rPr>
          <w:rFonts w:ascii="Calibri Light" w:hAnsi="Calibri Light" w:cs="Calibri Light"/>
          <w:color w:val="000000" w:themeColor="text1"/>
        </w:rPr>
        <w:t xml:space="preserve"> </w:t>
      </w:r>
      <w:r w:rsidR="00BC4A61" w:rsidRPr="00625D41">
        <w:rPr>
          <w:rFonts w:ascii="Calibri Light" w:hAnsi="Calibri Light" w:cs="Calibri Light"/>
          <w:color w:val="000000" w:themeColor="text1"/>
        </w:rPr>
        <w:t>„</w:t>
      </w:r>
      <w:r w:rsidR="00CA50EF" w:rsidRPr="00CA50EF">
        <w:rPr>
          <w:rFonts w:ascii="Calibri Light" w:hAnsi="Calibri Light" w:cs="Calibri Light"/>
          <w:color w:val="000000" w:themeColor="text1"/>
        </w:rPr>
        <w:t>Nauka według eksperymentów w Gminie Wyrzysk</w:t>
      </w:r>
      <w:r w:rsidR="00C02955" w:rsidRPr="00625D41">
        <w:rPr>
          <w:rFonts w:ascii="Calibri Light" w:hAnsi="Calibri Light" w:cs="Calibri Light"/>
          <w:color w:val="000000" w:themeColor="text1"/>
        </w:rPr>
        <w:t>”</w:t>
      </w:r>
    </w:p>
    <w:p w14:paraId="76DF7884" w14:textId="675DB933" w:rsidR="00BC4A61" w:rsidRPr="009C0355" w:rsidRDefault="001523E2" w:rsidP="007B60DB">
      <w:pPr>
        <w:spacing w:after="0" w:line="360" w:lineRule="auto"/>
        <w:ind w:firstLine="708"/>
        <w:jc w:val="center"/>
        <w:rPr>
          <w:rFonts w:ascii="Calibri Light" w:hAnsi="Calibri Light" w:cs="Calibri Light"/>
          <w:color w:val="000000" w:themeColor="text1"/>
        </w:rPr>
      </w:pPr>
      <w:r w:rsidRPr="00F12BC0">
        <w:rPr>
          <w:rFonts w:ascii="Calibri Light" w:hAnsi="Calibri Light" w:cs="Calibri Light"/>
          <w:color w:val="000000" w:themeColor="text1"/>
        </w:rPr>
        <w:t xml:space="preserve">o numerze </w:t>
      </w:r>
      <w:r w:rsidR="00CA50EF" w:rsidRPr="00CA50EF">
        <w:rPr>
          <w:rFonts w:ascii="Calibri Light" w:hAnsi="Calibri Light" w:cs="Calibri Light"/>
          <w:color w:val="000000" w:themeColor="text1"/>
        </w:rPr>
        <w:t>FEWP.09.02-IZ.00-0018/25</w:t>
      </w:r>
    </w:p>
    <w:p w14:paraId="532F91C4" w14:textId="665571DA" w:rsidR="000317CC" w:rsidRPr="00F12BC0" w:rsidRDefault="000317CC" w:rsidP="007B60DB">
      <w:pPr>
        <w:spacing w:after="0" w:line="360" w:lineRule="auto"/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F12BC0">
        <w:rPr>
          <w:rFonts w:ascii="Calibri Light" w:hAnsi="Calibri Light" w:cs="Calibri Light"/>
          <w:color w:val="000000" w:themeColor="text1"/>
        </w:rPr>
        <w:t>realizowan</w:t>
      </w:r>
      <w:r w:rsidR="00A67505" w:rsidRPr="00F12BC0">
        <w:rPr>
          <w:rFonts w:ascii="Calibri Light" w:hAnsi="Calibri Light" w:cs="Calibri Light"/>
          <w:color w:val="000000" w:themeColor="text1"/>
        </w:rPr>
        <w:t>y</w:t>
      </w:r>
      <w:r w:rsidRPr="00F12BC0">
        <w:rPr>
          <w:rFonts w:ascii="Calibri Light" w:hAnsi="Calibri Light" w:cs="Calibri Light"/>
          <w:color w:val="000000" w:themeColor="text1"/>
        </w:rPr>
        <w:t xml:space="preserve"> w ramach p</w:t>
      </w:r>
      <w:r w:rsidR="005F0332" w:rsidRPr="00F12BC0">
        <w:rPr>
          <w:rFonts w:ascii="Calibri Light" w:hAnsi="Calibri Light" w:cs="Calibri Light"/>
          <w:color w:val="000000" w:themeColor="text1"/>
        </w:rPr>
        <w:t xml:space="preserve">rogramu </w:t>
      </w:r>
      <w:r w:rsidR="005F0332" w:rsidRPr="00F12BC0">
        <w:rPr>
          <w:rFonts w:ascii="Calibri Light" w:hAnsi="Calibri Light" w:cs="Calibri Light"/>
          <w:b/>
          <w:bCs/>
          <w:color w:val="000000" w:themeColor="text1"/>
        </w:rPr>
        <w:t>„Fundusze Europejskie dla Wielkopolski 2021-2027”</w:t>
      </w:r>
    </w:p>
    <w:p w14:paraId="6A9CB119" w14:textId="58BB42EF" w:rsidR="000317CC" w:rsidRPr="00F12BC0" w:rsidRDefault="000317CC" w:rsidP="0035679E">
      <w:pPr>
        <w:spacing w:line="360" w:lineRule="auto"/>
        <w:jc w:val="center"/>
        <w:rPr>
          <w:rFonts w:ascii="Calibri Light" w:hAnsi="Calibri Light" w:cs="Calibri Light"/>
          <w:color w:val="000000" w:themeColor="text1"/>
        </w:rPr>
      </w:pPr>
      <w:r w:rsidRPr="00F12BC0">
        <w:rPr>
          <w:rFonts w:ascii="Calibri Light" w:hAnsi="Calibri Light" w:cs="Calibri Light"/>
          <w:color w:val="000000" w:themeColor="text1"/>
        </w:rPr>
        <w:t xml:space="preserve">współfinansowanego przez Unię Europejską ze środków </w:t>
      </w:r>
      <w:r w:rsidR="000D619D" w:rsidRPr="00F12BC0">
        <w:rPr>
          <w:rFonts w:ascii="Calibri Light" w:hAnsi="Calibri Light" w:cs="Calibri Light"/>
          <w:color w:val="000000" w:themeColor="text1"/>
        </w:rPr>
        <w:t>Regionalnego Fundusz</w:t>
      </w:r>
      <w:r w:rsidR="00D64893" w:rsidRPr="00F12BC0">
        <w:rPr>
          <w:rFonts w:ascii="Calibri Light" w:hAnsi="Calibri Light" w:cs="Calibri Light"/>
          <w:color w:val="000000" w:themeColor="text1"/>
        </w:rPr>
        <w:t>u</w:t>
      </w:r>
      <w:r w:rsidR="000D619D" w:rsidRPr="00F12BC0">
        <w:rPr>
          <w:rFonts w:ascii="Calibri Light" w:hAnsi="Calibri Light" w:cs="Calibri Light"/>
          <w:color w:val="000000" w:themeColor="text1"/>
        </w:rPr>
        <w:t xml:space="preserve"> Europejskie</w:t>
      </w:r>
      <w:r w:rsidR="00D64893" w:rsidRPr="00F12BC0">
        <w:rPr>
          <w:rFonts w:ascii="Calibri Light" w:hAnsi="Calibri Light" w:cs="Calibri Light"/>
          <w:color w:val="000000" w:themeColor="text1"/>
        </w:rPr>
        <w:t>go</w:t>
      </w:r>
      <w:r w:rsidR="000D619D" w:rsidRPr="00F12BC0">
        <w:rPr>
          <w:rFonts w:ascii="Calibri Light" w:hAnsi="Calibri Light" w:cs="Calibri Light"/>
          <w:color w:val="000000" w:themeColor="text1"/>
        </w:rPr>
        <w:t xml:space="preserve"> dla Wielkopolski 2021-2027</w:t>
      </w:r>
    </w:p>
    <w:p w14:paraId="4E9BBAC7" w14:textId="766204FE" w:rsidR="00764432" w:rsidRDefault="00C02955" w:rsidP="00764432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F12BC0">
        <w:rPr>
          <w:rFonts w:asciiTheme="majorHAnsi" w:hAnsiTheme="majorHAnsi" w:cstheme="majorHAnsi"/>
          <w:b/>
          <w:bCs/>
          <w:color w:val="000000" w:themeColor="text1"/>
        </w:rPr>
        <w:t>Krótki opis projektu:</w:t>
      </w:r>
      <w:r w:rsidRPr="00F12BC0">
        <w:rPr>
          <w:rFonts w:asciiTheme="majorHAnsi" w:hAnsiTheme="majorHAnsi" w:cstheme="majorHAnsi"/>
          <w:color w:val="000000" w:themeColor="text1"/>
        </w:rPr>
        <w:t xml:space="preserve"> </w:t>
      </w:r>
      <w:r w:rsidR="00912B4E" w:rsidRPr="00F12BC0">
        <w:rPr>
          <w:rFonts w:asciiTheme="majorHAnsi" w:hAnsiTheme="majorHAnsi" w:cstheme="majorHAnsi"/>
          <w:color w:val="000000" w:themeColor="text1"/>
        </w:rPr>
        <w:t>Gmina</w:t>
      </w:r>
      <w:r w:rsidR="00C5179E">
        <w:rPr>
          <w:rFonts w:asciiTheme="majorHAnsi" w:hAnsiTheme="majorHAnsi" w:cstheme="majorHAnsi"/>
          <w:color w:val="000000" w:themeColor="text1"/>
        </w:rPr>
        <w:t xml:space="preserve"> </w:t>
      </w:r>
      <w:r w:rsidR="006914D8">
        <w:rPr>
          <w:rFonts w:asciiTheme="majorHAnsi" w:hAnsiTheme="majorHAnsi" w:cstheme="majorHAnsi"/>
          <w:color w:val="000000" w:themeColor="text1"/>
        </w:rPr>
        <w:t>Wyrzysk</w:t>
      </w:r>
      <w:r w:rsidR="00DA4F6B">
        <w:rPr>
          <w:rFonts w:asciiTheme="majorHAnsi" w:hAnsiTheme="majorHAnsi" w:cstheme="majorHAnsi"/>
          <w:color w:val="000000" w:themeColor="text1"/>
        </w:rPr>
        <w:t xml:space="preserve"> </w:t>
      </w:r>
      <w:r w:rsidR="00912B4E" w:rsidRPr="00F12BC0">
        <w:rPr>
          <w:rFonts w:asciiTheme="majorHAnsi" w:hAnsiTheme="majorHAnsi" w:cstheme="majorHAnsi"/>
          <w:color w:val="000000" w:themeColor="text1"/>
        </w:rPr>
        <w:t>uzyskała dotację z Unii Europejskiej na projekt „</w:t>
      </w:r>
      <w:r w:rsidR="000C65EE" w:rsidRPr="000C65EE">
        <w:rPr>
          <w:rFonts w:asciiTheme="majorHAnsi" w:hAnsiTheme="majorHAnsi" w:cstheme="majorHAnsi"/>
          <w:color w:val="000000" w:themeColor="text1"/>
        </w:rPr>
        <w:t>Nauka według eksperymentów w Gminie Wyrzysk</w:t>
      </w:r>
      <w:r w:rsidR="00912B4E" w:rsidRPr="00F12BC0">
        <w:rPr>
          <w:rFonts w:asciiTheme="majorHAnsi" w:hAnsiTheme="majorHAnsi" w:cstheme="majorHAnsi"/>
          <w:color w:val="000000" w:themeColor="text1"/>
        </w:rPr>
        <w:t>”.</w:t>
      </w:r>
      <w:r w:rsidRPr="00F12BC0">
        <w:rPr>
          <w:rFonts w:asciiTheme="majorHAnsi" w:hAnsiTheme="majorHAnsi" w:cstheme="majorHAnsi"/>
          <w:color w:val="000000" w:themeColor="text1"/>
        </w:rPr>
        <w:t xml:space="preserve"> </w:t>
      </w:r>
      <w:r w:rsidR="004C610C" w:rsidRPr="00F12BC0">
        <w:rPr>
          <w:rFonts w:asciiTheme="majorHAnsi" w:hAnsiTheme="majorHAnsi" w:cstheme="majorHAnsi"/>
          <w:color w:val="000000" w:themeColor="text1"/>
        </w:rPr>
        <w:t>Projekt realizujemy, aby popraw</w:t>
      </w:r>
      <w:r w:rsidR="002C660F" w:rsidRPr="00F12BC0">
        <w:rPr>
          <w:rFonts w:asciiTheme="majorHAnsi" w:hAnsiTheme="majorHAnsi" w:cstheme="majorHAnsi"/>
          <w:color w:val="000000" w:themeColor="text1"/>
        </w:rPr>
        <w:t>ić</w:t>
      </w:r>
      <w:r w:rsidR="004C610C" w:rsidRPr="00F12BC0">
        <w:rPr>
          <w:rFonts w:asciiTheme="majorHAnsi" w:hAnsiTheme="majorHAnsi" w:cstheme="majorHAnsi"/>
          <w:color w:val="000000" w:themeColor="text1"/>
        </w:rPr>
        <w:t xml:space="preserve"> </w:t>
      </w:r>
      <w:r w:rsidR="00764432">
        <w:rPr>
          <w:rFonts w:asciiTheme="majorHAnsi" w:hAnsiTheme="majorHAnsi" w:cstheme="majorHAnsi"/>
          <w:color w:val="000000" w:themeColor="text1"/>
        </w:rPr>
        <w:t xml:space="preserve">jakość </w:t>
      </w:r>
      <w:r w:rsidR="00764432" w:rsidRPr="00764432">
        <w:rPr>
          <w:rFonts w:asciiTheme="majorHAnsi" w:hAnsiTheme="majorHAnsi" w:cstheme="majorHAnsi"/>
          <w:color w:val="000000" w:themeColor="text1"/>
        </w:rPr>
        <w:t>edukacji w 4 szkołach z Gminy Wyrzysk</w:t>
      </w:r>
      <w:r w:rsidR="00764432">
        <w:rPr>
          <w:rFonts w:asciiTheme="majorHAnsi" w:hAnsiTheme="majorHAnsi" w:cstheme="majorHAnsi"/>
          <w:color w:val="000000" w:themeColor="text1"/>
        </w:rPr>
        <w:t xml:space="preserve">, </w:t>
      </w:r>
      <w:r w:rsidR="00764432" w:rsidRPr="00764432">
        <w:rPr>
          <w:rFonts w:asciiTheme="majorHAnsi" w:hAnsiTheme="majorHAnsi" w:cstheme="majorHAnsi"/>
          <w:color w:val="000000" w:themeColor="text1"/>
        </w:rPr>
        <w:t>poprzez realizację kompleksowych programów rozwojowych: poszerzenie oferty</w:t>
      </w:r>
      <w:r w:rsidR="009D3FFA">
        <w:rPr>
          <w:rFonts w:asciiTheme="majorHAnsi" w:hAnsiTheme="majorHAnsi" w:cstheme="majorHAnsi"/>
          <w:color w:val="000000" w:themeColor="text1"/>
        </w:rPr>
        <w:t xml:space="preserve"> </w:t>
      </w:r>
      <w:r w:rsidR="00764432" w:rsidRPr="00764432">
        <w:rPr>
          <w:rFonts w:asciiTheme="majorHAnsi" w:hAnsiTheme="majorHAnsi" w:cstheme="majorHAnsi"/>
          <w:color w:val="000000" w:themeColor="text1"/>
        </w:rPr>
        <w:t>zajęć dodatkowych</w:t>
      </w:r>
      <w:r w:rsidR="009D3FFA">
        <w:rPr>
          <w:rFonts w:asciiTheme="majorHAnsi" w:hAnsiTheme="majorHAnsi" w:cstheme="majorHAnsi"/>
          <w:color w:val="000000" w:themeColor="text1"/>
        </w:rPr>
        <w:t xml:space="preserve">, </w:t>
      </w:r>
      <w:r w:rsidR="00764432" w:rsidRPr="00764432">
        <w:rPr>
          <w:rFonts w:asciiTheme="majorHAnsi" w:hAnsiTheme="majorHAnsi" w:cstheme="majorHAnsi"/>
          <w:color w:val="000000" w:themeColor="text1"/>
        </w:rPr>
        <w:t xml:space="preserve">m.in. o dodatkowe zajęcia zwiększające kompetencje i umiejętności </w:t>
      </w:r>
      <w:r w:rsidR="009D3FFA">
        <w:rPr>
          <w:rFonts w:asciiTheme="majorHAnsi" w:hAnsiTheme="majorHAnsi" w:cstheme="majorHAnsi"/>
          <w:color w:val="000000" w:themeColor="text1"/>
        </w:rPr>
        <w:t>uczniów</w:t>
      </w:r>
      <w:r w:rsidR="00764432" w:rsidRPr="00764432">
        <w:rPr>
          <w:rFonts w:asciiTheme="majorHAnsi" w:hAnsiTheme="majorHAnsi" w:cstheme="majorHAnsi"/>
          <w:color w:val="000000" w:themeColor="text1"/>
        </w:rPr>
        <w:t>, rozwijające kompetencje kluczowe</w:t>
      </w:r>
      <w:r w:rsidR="009D3FFA">
        <w:rPr>
          <w:rFonts w:asciiTheme="majorHAnsi" w:hAnsiTheme="majorHAnsi" w:cstheme="majorHAnsi"/>
          <w:color w:val="000000" w:themeColor="text1"/>
        </w:rPr>
        <w:t xml:space="preserve"> </w:t>
      </w:r>
      <w:r w:rsidR="00764432" w:rsidRPr="00764432">
        <w:rPr>
          <w:rFonts w:asciiTheme="majorHAnsi" w:hAnsiTheme="majorHAnsi" w:cstheme="majorHAnsi"/>
          <w:color w:val="000000" w:themeColor="text1"/>
        </w:rPr>
        <w:t>(w tym wyjazdowe), kreatywne, społeczne i społeczno-emocjonalne, a także poprzez podniesienie kompetencji zaw</w:t>
      </w:r>
      <w:r w:rsidR="008B7336">
        <w:rPr>
          <w:rFonts w:asciiTheme="majorHAnsi" w:hAnsiTheme="majorHAnsi" w:cstheme="majorHAnsi"/>
          <w:color w:val="000000" w:themeColor="text1"/>
        </w:rPr>
        <w:t>odowych</w:t>
      </w:r>
      <w:r w:rsidR="00764432" w:rsidRPr="00764432">
        <w:rPr>
          <w:rFonts w:asciiTheme="majorHAnsi" w:hAnsiTheme="majorHAnsi" w:cstheme="majorHAnsi"/>
          <w:color w:val="000000" w:themeColor="text1"/>
        </w:rPr>
        <w:t xml:space="preserve"> nauczycielek/li oraz</w:t>
      </w:r>
      <w:r w:rsidR="008B7336">
        <w:rPr>
          <w:rFonts w:asciiTheme="majorHAnsi" w:hAnsiTheme="majorHAnsi" w:cstheme="majorHAnsi"/>
          <w:color w:val="000000" w:themeColor="text1"/>
        </w:rPr>
        <w:t xml:space="preserve"> </w:t>
      </w:r>
      <w:r w:rsidR="00764432" w:rsidRPr="00764432">
        <w:rPr>
          <w:rFonts w:asciiTheme="majorHAnsi" w:hAnsiTheme="majorHAnsi" w:cstheme="majorHAnsi"/>
          <w:color w:val="000000" w:themeColor="text1"/>
        </w:rPr>
        <w:t xml:space="preserve">doposażenie </w:t>
      </w:r>
      <w:r w:rsidR="009D138E">
        <w:rPr>
          <w:rFonts w:asciiTheme="majorHAnsi" w:hAnsiTheme="majorHAnsi" w:cstheme="majorHAnsi"/>
          <w:color w:val="000000" w:themeColor="text1"/>
        </w:rPr>
        <w:t>szkół objętych projektem</w:t>
      </w:r>
      <w:r w:rsidR="0086185A">
        <w:rPr>
          <w:rFonts w:asciiTheme="majorHAnsi" w:hAnsiTheme="majorHAnsi" w:cstheme="majorHAnsi"/>
          <w:color w:val="000000" w:themeColor="text1"/>
        </w:rPr>
        <w:t>,</w:t>
      </w:r>
      <w:r w:rsidR="00764432" w:rsidRPr="00764432">
        <w:rPr>
          <w:rFonts w:asciiTheme="majorHAnsi" w:hAnsiTheme="majorHAnsi" w:cstheme="majorHAnsi"/>
          <w:color w:val="000000" w:themeColor="text1"/>
        </w:rPr>
        <w:t xml:space="preserve"> w sprzęt i pomoce dydakt</w:t>
      </w:r>
      <w:r w:rsidR="0001791C">
        <w:rPr>
          <w:rFonts w:asciiTheme="majorHAnsi" w:hAnsiTheme="majorHAnsi" w:cstheme="majorHAnsi"/>
          <w:color w:val="000000" w:themeColor="text1"/>
        </w:rPr>
        <w:t xml:space="preserve">yczne. </w:t>
      </w:r>
    </w:p>
    <w:p w14:paraId="5CB1237A" w14:textId="77777777" w:rsidR="0086185A" w:rsidRDefault="0086185A" w:rsidP="007B60DB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06F26366" w14:textId="3AC6DDDA" w:rsidR="00DD4097" w:rsidRPr="00F12BC0" w:rsidRDefault="00DD4097" w:rsidP="007B60DB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F12BC0">
        <w:rPr>
          <w:rFonts w:asciiTheme="majorHAnsi" w:hAnsiTheme="majorHAnsi" w:cstheme="majorHAnsi"/>
          <w:b/>
          <w:bCs/>
          <w:color w:val="000000" w:themeColor="text1"/>
        </w:rPr>
        <w:t>Całkowita wartość projektu:</w:t>
      </w:r>
      <w:r w:rsidRPr="00F12BC0">
        <w:rPr>
          <w:rFonts w:asciiTheme="majorHAnsi" w:hAnsiTheme="majorHAnsi" w:cstheme="majorHAnsi"/>
          <w:color w:val="000000" w:themeColor="text1"/>
        </w:rPr>
        <w:t xml:space="preserve"> </w:t>
      </w:r>
      <w:r w:rsidR="0086185A" w:rsidRPr="0086185A">
        <w:rPr>
          <w:rFonts w:asciiTheme="majorHAnsi" w:hAnsiTheme="majorHAnsi" w:cstheme="majorHAnsi"/>
          <w:color w:val="000000" w:themeColor="text1"/>
        </w:rPr>
        <w:t>380 937,11</w:t>
      </w:r>
      <w:r w:rsidR="0086185A">
        <w:rPr>
          <w:rFonts w:asciiTheme="majorHAnsi" w:hAnsiTheme="majorHAnsi" w:cstheme="majorHAnsi"/>
          <w:color w:val="000000" w:themeColor="text1"/>
        </w:rPr>
        <w:t xml:space="preserve"> </w:t>
      </w:r>
      <w:r w:rsidR="00F12BC0" w:rsidRPr="00F12BC0">
        <w:rPr>
          <w:rFonts w:asciiTheme="majorHAnsi" w:hAnsiTheme="majorHAnsi" w:cstheme="majorHAnsi"/>
          <w:color w:val="000000" w:themeColor="text1"/>
        </w:rPr>
        <w:t>zł</w:t>
      </w:r>
    </w:p>
    <w:p w14:paraId="1BDBF34F" w14:textId="49BD7ED6" w:rsidR="00DD4097" w:rsidRPr="00F12BC0" w:rsidRDefault="00DD4097" w:rsidP="007B60DB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F12BC0">
        <w:rPr>
          <w:rFonts w:asciiTheme="majorHAnsi" w:hAnsiTheme="majorHAnsi" w:cstheme="majorHAnsi"/>
          <w:b/>
          <w:bCs/>
          <w:color w:val="000000" w:themeColor="text1"/>
        </w:rPr>
        <w:t>Wysokość wkładu z Funduszu Europejskiego:</w:t>
      </w:r>
      <w:r w:rsidRPr="00F12BC0">
        <w:rPr>
          <w:rFonts w:asciiTheme="majorHAnsi" w:hAnsiTheme="majorHAnsi" w:cstheme="majorHAnsi"/>
          <w:color w:val="000000" w:themeColor="text1"/>
        </w:rPr>
        <w:t xml:space="preserve"> </w:t>
      </w:r>
      <w:r w:rsidR="00DA3AB7" w:rsidRPr="00DA3AB7">
        <w:rPr>
          <w:rFonts w:asciiTheme="majorHAnsi" w:hAnsiTheme="majorHAnsi" w:cstheme="majorHAnsi"/>
          <w:color w:val="000000" w:themeColor="text1"/>
        </w:rPr>
        <w:t>304 749,68</w:t>
      </w:r>
      <w:r w:rsidR="00DA3AB7">
        <w:rPr>
          <w:rFonts w:asciiTheme="majorHAnsi" w:hAnsiTheme="majorHAnsi" w:cstheme="majorHAnsi"/>
          <w:color w:val="000000" w:themeColor="text1"/>
        </w:rPr>
        <w:t xml:space="preserve"> </w:t>
      </w:r>
      <w:r w:rsidR="00F12BC0" w:rsidRPr="00F12BC0">
        <w:rPr>
          <w:rFonts w:asciiTheme="majorHAnsi" w:hAnsiTheme="majorHAnsi" w:cstheme="majorHAnsi"/>
          <w:color w:val="000000" w:themeColor="text1"/>
        </w:rPr>
        <w:t>zł</w:t>
      </w:r>
    </w:p>
    <w:p w14:paraId="2C5CEECF" w14:textId="6241FFC4" w:rsidR="00F12BC0" w:rsidRPr="00F12BC0" w:rsidRDefault="000317CC" w:rsidP="00F12BC0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 w:themeColor="text1"/>
        </w:rPr>
      </w:pPr>
      <w:r w:rsidRPr="00F12BC0">
        <w:rPr>
          <w:rFonts w:asciiTheme="majorHAnsi" w:hAnsiTheme="majorHAnsi" w:cstheme="majorHAnsi"/>
          <w:b/>
          <w:bCs/>
          <w:color w:val="000000" w:themeColor="text1"/>
        </w:rPr>
        <w:t>Okres realizacji:</w:t>
      </w:r>
      <w:r w:rsidRPr="00F12BC0">
        <w:rPr>
          <w:rFonts w:asciiTheme="majorHAnsi" w:hAnsiTheme="majorHAnsi" w:cstheme="majorHAnsi"/>
          <w:color w:val="000000" w:themeColor="text1"/>
        </w:rPr>
        <w:t xml:space="preserve"> </w:t>
      </w:r>
      <w:r w:rsidR="00F12BC0" w:rsidRPr="00F12BC0">
        <w:rPr>
          <w:rFonts w:asciiTheme="majorHAnsi" w:hAnsiTheme="majorHAnsi" w:cstheme="majorHAnsi"/>
          <w:color w:val="000000" w:themeColor="text1"/>
        </w:rPr>
        <w:t>01.0</w:t>
      </w:r>
      <w:r w:rsidR="00D26607">
        <w:rPr>
          <w:rFonts w:asciiTheme="majorHAnsi" w:hAnsiTheme="majorHAnsi" w:cstheme="majorHAnsi"/>
          <w:color w:val="000000" w:themeColor="text1"/>
        </w:rPr>
        <w:t>1</w:t>
      </w:r>
      <w:r w:rsidR="00F12BC0" w:rsidRPr="00F12BC0">
        <w:rPr>
          <w:rFonts w:asciiTheme="majorHAnsi" w:hAnsiTheme="majorHAnsi" w:cstheme="majorHAnsi"/>
          <w:color w:val="000000" w:themeColor="text1"/>
        </w:rPr>
        <w:t>.202</w:t>
      </w:r>
      <w:r w:rsidR="00D26607">
        <w:rPr>
          <w:rFonts w:asciiTheme="majorHAnsi" w:hAnsiTheme="majorHAnsi" w:cstheme="majorHAnsi"/>
          <w:color w:val="000000" w:themeColor="text1"/>
        </w:rPr>
        <w:t>6</w:t>
      </w:r>
      <w:r w:rsidR="00F12BC0" w:rsidRPr="00F12BC0">
        <w:rPr>
          <w:rFonts w:asciiTheme="majorHAnsi" w:hAnsiTheme="majorHAnsi" w:cstheme="majorHAnsi"/>
          <w:color w:val="000000" w:themeColor="text1"/>
        </w:rPr>
        <w:t xml:space="preserve"> r.  – 3</w:t>
      </w:r>
      <w:r w:rsidR="00D26607">
        <w:rPr>
          <w:rFonts w:asciiTheme="majorHAnsi" w:hAnsiTheme="majorHAnsi" w:cstheme="majorHAnsi"/>
          <w:color w:val="000000" w:themeColor="text1"/>
        </w:rPr>
        <w:t>0</w:t>
      </w:r>
      <w:r w:rsidR="00F12BC0" w:rsidRPr="00F12BC0">
        <w:rPr>
          <w:rFonts w:asciiTheme="majorHAnsi" w:hAnsiTheme="majorHAnsi" w:cstheme="majorHAnsi"/>
          <w:color w:val="000000" w:themeColor="text1"/>
        </w:rPr>
        <w:t>.</w:t>
      </w:r>
      <w:r w:rsidR="00200FFC">
        <w:rPr>
          <w:rFonts w:asciiTheme="majorHAnsi" w:hAnsiTheme="majorHAnsi" w:cstheme="majorHAnsi"/>
          <w:color w:val="000000" w:themeColor="text1"/>
        </w:rPr>
        <w:t>0</w:t>
      </w:r>
      <w:r w:rsidR="00D26607">
        <w:rPr>
          <w:rFonts w:asciiTheme="majorHAnsi" w:hAnsiTheme="majorHAnsi" w:cstheme="majorHAnsi"/>
          <w:color w:val="000000" w:themeColor="text1"/>
        </w:rPr>
        <w:t>6</w:t>
      </w:r>
      <w:r w:rsidR="00F12BC0" w:rsidRPr="00F12BC0">
        <w:rPr>
          <w:rFonts w:asciiTheme="majorHAnsi" w:hAnsiTheme="majorHAnsi" w:cstheme="majorHAnsi"/>
          <w:color w:val="000000" w:themeColor="text1"/>
        </w:rPr>
        <w:t>.202</w:t>
      </w:r>
      <w:r w:rsidR="00D26607">
        <w:rPr>
          <w:rFonts w:asciiTheme="majorHAnsi" w:hAnsiTheme="majorHAnsi" w:cstheme="majorHAnsi"/>
          <w:color w:val="000000" w:themeColor="text1"/>
        </w:rPr>
        <w:t>6</w:t>
      </w:r>
      <w:r w:rsidR="00F12BC0" w:rsidRPr="00F12BC0">
        <w:rPr>
          <w:rFonts w:asciiTheme="majorHAnsi" w:hAnsiTheme="majorHAnsi" w:cstheme="majorHAnsi"/>
          <w:color w:val="000000" w:themeColor="text1"/>
        </w:rPr>
        <w:t xml:space="preserve"> r.</w:t>
      </w:r>
    </w:p>
    <w:p w14:paraId="4858D859" w14:textId="4110BD0F" w:rsidR="00B71341" w:rsidRPr="00F12BC0" w:rsidRDefault="00C02955" w:rsidP="007B60DB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BD6071">
        <w:rPr>
          <w:rFonts w:asciiTheme="majorHAnsi" w:hAnsiTheme="majorHAnsi" w:cstheme="majorHAnsi"/>
          <w:b/>
          <w:bCs/>
          <w:color w:val="000000" w:themeColor="text1"/>
        </w:rPr>
        <w:t>Cel projektu</w:t>
      </w:r>
      <w:r w:rsidR="000317CC" w:rsidRPr="00BD6071">
        <w:rPr>
          <w:rFonts w:asciiTheme="majorHAnsi" w:hAnsiTheme="majorHAnsi" w:cstheme="majorHAnsi"/>
          <w:b/>
          <w:bCs/>
          <w:color w:val="000000" w:themeColor="text1"/>
        </w:rPr>
        <w:t>:</w:t>
      </w:r>
      <w:r w:rsidR="000317CC" w:rsidRPr="00BD6071">
        <w:rPr>
          <w:rFonts w:asciiTheme="majorHAnsi" w:hAnsiTheme="majorHAnsi" w:cstheme="majorHAnsi"/>
          <w:color w:val="000000" w:themeColor="text1"/>
        </w:rPr>
        <w:t xml:space="preserve"> </w:t>
      </w:r>
      <w:r w:rsidR="00F12BC0" w:rsidRPr="003E440E">
        <w:rPr>
          <w:rFonts w:asciiTheme="majorHAnsi" w:hAnsiTheme="majorHAnsi" w:cstheme="majorHAnsi"/>
          <w:color w:val="000000" w:themeColor="text1"/>
        </w:rPr>
        <w:t xml:space="preserve">Głównym celem projektu jest poprawa jakości edukacji w </w:t>
      </w:r>
      <w:r w:rsidR="007517DA" w:rsidRPr="007517DA">
        <w:rPr>
          <w:rFonts w:asciiTheme="majorHAnsi" w:hAnsiTheme="majorHAnsi" w:cstheme="majorHAnsi"/>
          <w:color w:val="000000" w:themeColor="text1"/>
        </w:rPr>
        <w:t>4 szkołach z Gminy Wyrzysk</w:t>
      </w:r>
      <w:r w:rsidR="007517DA">
        <w:rPr>
          <w:rFonts w:asciiTheme="majorHAnsi" w:hAnsiTheme="majorHAnsi" w:cstheme="majorHAnsi"/>
          <w:color w:val="000000" w:themeColor="text1"/>
        </w:rPr>
        <w:t>,</w:t>
      </w:r>
      <w:r w:rsidR="007517DA" w:rsidRPr="007517DA">
        <w:rPr>
          <w:rFonts w:asciiTheme="majorHAnsi" w:hAnsiTheme="majorHAnsi" w:cstheme="majorHAnsi"/>
          <w:color w:val="000000" w:themeColor="text1"/>
        </w:rPr>
        <w:t xml:space="preserve"> </w:t>
      </w:r>
      <w:r w:rsidR="00F12BC0" w:rsidRPr="003E440E">
        <w:rPr>
          <w:rFonts w:asciiTheme="majorHAnsi" w:hAnsiTheme="majorHAnsi" w:cstheme="majorHAnsi"/>
          <w:color w:val="000000" w:themeColor="text1"/>
        </w:rPr>
        <w:t xml:space="preserve">poprzez umożliwienie uczestnikom – </w:t>
      </w:r>
      <w:r w:rsidR="00147E3C">
        <w:rPr>
          <w:rFonts w:asciiTheme="majorHAnsi" w:hAnsiTheme="majorHAnsi" w:cstheme="majorHAnsi"/>
          <w:color w:val="000000" w:themeColor="text1"/>
        </w:rPr>
        <w:t>233</w:t>
      </w:r>
      <w:r w:rsidR="00F12BC0" w:rsidRPr="003E440E">
        <w:rPr>
          <w:rFonts w:asciiTheme="majorHAnsi" w:hAnsiTheme="majorHAnsi" w:cstheme="majorHAnsi"/>
          <w:color w:val="000000" w:themeColor="text1"/>
        </w:rPr>
        <w:t xml:space="preserve"> dzieciom dostępu do zajęć dodatkowych oraz podniesienie kompetencji zawodowych pracowników – 2</w:t>
      </w:r>
      <w:r w:rsidR="00147E3C">
        <w:rPr>
          <w:rFonts w:asciiTheme="majorHAnsi" w:hAnsiTheme="majorHAnsi" w:cstheme="majorHAnsi"/>
          <w:color w:val="000000" w:themeColor="text1"/>
        </w:rPr>
        <w:t>0</w:t>
      </w:r>
      <w:r w:rsidR="00F12BC0" w:rsidRPr="003E440E">
        <w:rPr>
          <w:rFonts w:asciiTheme="majorHAnsi" w:hAnsiTheme="majorHAnsi" w:cstheme="majorHAnsi"/>
          <w:color w:val="000000" w:themeColor="text1"/>
        </w:rPr>
        <w:t xml:space="preserve"> nauczycieli/ek</w:t>
      </w:r>
      <w:r w:rsidR="00F12BC0" w:rsidRPr="00F12BC0">
        <w:rPr>
          <w:rFonts w:asciiTheme="majorHAnsi" w:hAnsiTheme="majorHAnsi" w:cstheme="majorHAnsi"/>
          <w:color w:val="000000" w:themeColor="text1"/>
        </w:rPr>
        <w:t>.</w:t>
      </w:r>
    </w:p>
    <w:p w14:paraId="3B9E0180" w14:textId="6858C7B3" w:rsidR="00B71341" w:rsidRPr="00C55B37" w:rsidRDefault="000317CC" w:rsidP="007B60DB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C55B37">
        <w:rPr>
          <w:rFonts w:asciiTheme="majorHAnsi" w:hAnsiTheme="majorHAnsi" w:cstheme="majorHAnsi"/>
          <w:b/>
          <w:bCs/>
          <w:color w:val="000000" w:themeColor="text1"/>
        </w:rPr>
        <w:t>Grupa docelowa:</w:t>
      </w:r>
      <w:r w:rsidR="00361C3B">
        <w:rPr>
          <w:rFonts w:asciiTheme="majorHAnsi" w:hAnsiTheme="majorHAnsi" w:cstheme="majorHAnsi"/>
          <w:color w:val="000000" w:themeColor="text1"/>
        </w:rPr>
        <w:t xml:space="preserve"> </w:t>
      </w:r>
      <w:r w:rsidR="00147E3C">
        <w:rPr>
          <w:rFonts w:asciiTheme="majorHAnsi" w:hAnsiTheme="majorHAnsi" w:cstheme="majorHAnsi"/>
          <w:color w:val="000000" w:themeColor="text1"/>
        </w:rPr>
        <w:t>233</w:t>
      </w:r>
      <w:r w:rsidR="009F0AA1" w:rsidRPr="00C55B37">
        <w:rPr>
          <w:rFonts w:asciiTheme="majorHAnsi" w:hAnsiTheme="majorHAnsi" w:cstheme="majorHAnsi"/>
          <w:color w:val="000000" w:themeColor="text1"/>
        </w:rPr>
        <w:t xml:space="preserve"> </w:t>
      </w:r>
      <w:r w:rsidR="00394C14">
        <w:rPr>
          <w:rFonts w:asciiTheme="majorHAnsi" w:hAnsiTheme="majorHAnsi" w:cstheme="majorHAnsi"/>
          <w:color w:val="000000" w:themeColor="text1"/>
        </w:rPr>
        <w:t>uczniów</w:t>
      </w:r>
      <w:r w:rsidR="009F0AA1" w:rsidRPr="00C55B37">
        <w:rPr>
          <w:rFonts w:asciiTheme="majorHAnsi" w:hAnsiTheme="majorHAnsi" w:cstheme="majorHAnsi"/>
          <w:color w:val="000000" w:themeColor="text1"/>
        </w:rPr>
        <w:t xml:space="preserve"> </w:t>
      </w:r>
      <w:r w:rsidR="00602100" w:rsidRPr="00C55B37">
        <w:rPr>
          <w:rFonts w:asciiTheme="majorHAnsi" w:hAnsiTheme="majorHAnsi" w:cstheme="majorHAnsi"/>
          <w:color w:val="000000" w:themeColor="text1"/>
        </w:rPr>
        <w:t xml:space="preserve">i </w:t>
      </w:r>
      <w:r w:rsidR="00F12BC0" w:rsidRPr="00C55B37">
        <w:rPr>
          <w:rFonts w:asciiTheme="majorHAnsi" w:hAnsiTheme="majorHAnsi" w:cstheme="majorHAnsi"/>
          <w:color w:val="000000" w:themeColor="text1"/>
        </w:rPr>
        <w:t>2</w:t>
      </w:r>
      <w:r w:rsidR="00147E3C">
        <w:rPr>
          <w:rFonts w:asciiTheme="majorHAnsi" w:hAnsiTheme="majorHAnsi" w:cstheme="majorHAnsi"/>
          <w:color w:val="000000" w:themeColor="text1"/>
        </w:rPr>
        <w:t>0</w:t>
      </w:r>
      <w:r w:rsidR="00602100" w:rsidRPr="00C55B37">
        <w:rPr>
          <w:rFonts w:asciiTheme="majorHAnsi" w:hAnsiTheme="majorHAnsi" w:cstheme="majorHAnsi"/>
          <w:color w:val="000000" w:themeColor="text1"/>
        </w:rPr>
        <w:t xml:space="preserve"> nauczycieli</w:t>
      </w:r>
      <w:r w:rsidR="004C2E9D" w:rsidRPr="00C55B37">
        <w:rPr>
          <w:rFonts w:asciiTheme="majorHAnsi" w:hAnsiTheme="majorHAnsi" w:cstheme="majorHAnsi"/>
          <w:color w:val="000000" w:themeColor="text1"/>
        </w:rPr>
        <w:t>/ek</w:t>
      </w:r>
      <w:r w:rsidR="00602100" w:rsidRPr="00C55B37">
        <w:rPr>
          <w:rFonts w:asciiTheme="majorHAnsi" w:hAnsiTheme="majorHAnsi" w:cstheme="majorHAnsi"/>
          <w:color w:val="000000" w:themeColor="text1"/>
        </w:rPr>
        <w:t xml:space="preserve"> </w:t>
      </w:r>
    </w:p>
    <w:p w14:paraId="27983A43" w14:textId="77777777" w:rsidR="00C55B37" w:rsidRPr="00BD6071" w:rsidRDefault="00C55B37" w:rsidP="007B60DB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BD6071">
        <w:rPr>
          <w:rFonts w:asciiTheme="majorHAnsi" w:hAnsiTheme="majorHAnsi" w:cstheme="majorHAnsi"/>
          <w:b/>
          <w:bCs/>
          <w:color w:val="000000" w:themeColor="text1"/>
        </w:rPr>
        <w:t>Podmioty objęte wsparciem:</w:t>
      </w:r>
    </w:p>
    <w:p w14:paraId="3A183C7F" w14:textId="78BECF0D" w:rsidR="005D0274" w:rsidRDefault="00224F9B" w:rsidP="005D027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Szkoła Podstawowa </w:t>
      </w:r>
      <w:r w:rsidR="005D0274" w:rsidRPr="005D0274">
        <w:rPr>
          <w:rFonts w:asciiTheme="majorHAnsi" w:hAnsiTheme="majorHAnsi" w:cstheme="majorHAnsi"/>
          <w:color w:val="000000" w:themeColor="text1"/>
        </w:rPr>
        <w:t>im. Henryka Sienkiewicza w Falmierowie</w:t>
      </w:r>
    </w:p>
    <w:p w14:paraId="149FEB50" w14:textId="320930B9" w:rsidR="005D0274" w:rsidRDefault="00224F9B" w:rsidP="005D027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Szkoła Podstawowa</w:t>
      </w:r>
      <w:r w:rsidR="005D0274" w:rsidRPr="005D0274">
        <w:rPr>
          <w:rFonts w:asciiTheme="majorHAnsi" w:hAnsiTheme="majorHAnsi" w:cstheme="majorHAnsi"/>
          <w:color w:val="000000" w:themeColor="text1"/>
        </w:rPr>
        <w:t xml:space="preserve"> im. Marii Konopnickiej w Kosztowie</w:t>
      </w:r>
    </w:p>
    <w:p w14:paraId="6D5C1B93" w14:textId="1EBD7A5B" w:rsidR="005D0274" w:rsidRDefault="00224F9B" w:rsidP="005D027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Szkoła Podstawowa</w:t>
      </w:r>
      <w:r w:rsidR="005D0274" w:rsidRPr="005D0274">
        <w:rPr>
          <w:rFonts w:asciiTheme="majorHAnsi" w:hAnsiTheme="majorHAnsi" w:cstheme="majorHAnsi"/>
          <w:color w:val="000000" w:themeColor="text1"/>
        </w:rPr>
        <w:t xml:space="preserve"> im. Stanisława Staszica w Osieku nad Notecią</w:t>
      </w:r>
    </w:p>
    <w:p w14:paraId="342DFE56" w14:textId="707E3304" w:rsidR="005D0274" w:rsidRPr="005D0274" w:rsidRDefault="00115244" w:rsidP="005D027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Szkoł</w:t>
      </w:r>
      <w:r w:rsidR="00604DFE">
        <w:rPr>
          <w:rFonts w:asciiTheme="majorHAnsi" w:hAnsiTheme="majorHAnsi" w:cstheme="majorHAnsi"/>
          <w:color w:val="000000" w:themeColor="text1"/>
        </w:rPr>
        <w:t>a</w:t>
      </w:r>
      <w:r>
        <w:rPr>
          <w:rFonts w:asciiTheme="majorHAnsi" w:hAnsiTheme="majorHAnsi" w:cstheme="majorHAnsi"/>
          <w:color w:val="000000" w:themeColor="text1"/>
        </w:rPr>
        <w:t xml:space="preserve"> Podstawowa im. Powstańców Wielkopolskich</w:t>
      </w:r>
      <w:r w:rsidR="00F67715">
        <w:rPr>
          <w:rFonts w:asciiTheme="majorHAnsi" w:hAnsiTheme="majorHAnsi" w:cstheme="majorHAnsi"/>
          <w:color w:val="000000" w:themeColor="text1"/>
        </w:rPr>
        <w:t xml:space="preserve"> w Wyrzysku</w:t>
      </w:r>
    </w:p>
    <w:p w14:paraId="6C735514" w14:textId="3E9AF2B6" w:rsidR="00A439D9" w:rsidRPr="004E77AE" w:rsidRDefault="00A439D9" w:rsidP="007B60DB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4E77AE">
        <w:rPr>
          <w:rFonts w:asciiTheme="majorHAnsi" w:hAnsiTheme="majorHAnsi" w:cstheme="majorHAnsi"/>
          <w:b/>
          <w:bCs/>
          <w:color w:val="000000" w:themeColor="text1"/>
        </w:rPr>
        <w:t xml:space="preserve">Typy działań w </w:t>
      </w:r>
      <w:r w:rsidR="00D041AB" w:rsidRPr="004E77AE">
        <w:rPr>
          <w:rFonts w:asciiTheme="majorHAnsi" w:hAnsiTheme="majorHAnsi" w:cstheme="majorHAnsi"/>
          <w:b/>
          <w:bCs/>
          <w:color w:val="000000" w:themeColor="text1"/>
        </w:rPr>
        <w:t>projekcie</w:t>
      </w:r>
      <w:r w:rsidRPr="004E77AE">
        <w:rPr>
          <w:rFonts w:asciiTheme="majorHAnsi" w:hAnsiTheme="majorHAnsi" w:cstheme="majorHAnsi"/>
          <w:b/>
          <w:bCs/>
          <w:color w:val="000000" w:themeColor="text1"/>
        </w:rPr>
        <w:t>:</w:t>
      </w:r>
    </w:p>
    <w:p w14:paraId="0A107F3B" w14:textId="54B55598" w:rsidR="009D30E0" w:rsidRPr="00C02992" w:rsidRDefault="009D30E0" w:rsidP="007B60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C02992">
        <w:rPr>
          <w:rFonts w:asciiTheme="majorHAnsi" w:hAnsiTheme="majorHAnsi" w:cstheme="majorHAnsi"/>
          <w:color w:val="000000" w:themeColor="text1"/>
        </w:rPr>
        <w:t>Zakup wyposażenia i pomocy dydaktycznych do prowadzenia zajęć</w:t>
      </w:r>
      <w:r w:rsidR="00687992" w:rsidRPr="00C02992">
        <w:rPr>
          <w:rFonts w:asciiTheme="majorHAnsi" w:hAnsiTheme="majorHAnsi" w:cstheme="majorHAnsi"/>
          <w:color w:val="000000" w:themeColor="text1"/>
        </w:rPr>
        <w:t xml:space="preserve"> wraz z adaptacją </w:t>
      </w:r>
      <w:r w:rsidR="00C41DEE" w:rsidRPr="00C02992">
        <w:rPr>
          <w:rFonts w:asciiTheme="majorHAnsi" w:hAnsiTheme="majorHAnsi" w:cstheme="majorHAnsi"/>
          <w:color w:val="000000" w:themeColor="text1"/>
        </w:rPr>
        <w:t>przestrzeni szkolnej</w:t>
      </w:r>
    </w:p>
    <w:p w14:paraId="00AF0EE2" w14:textId="63013772" w:rsidR="00211AB3" w:rsidRPr="00C02992" w:rsidRDefault="009D30E0" w:rsidP="007B60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C02992">
        <w:rPr>
          <w:rFonts w:asciiTheme="majorHAnsi" w:hAnsiTheme="majorHAnsi" w:cstheme="majorHAnsi"/>
          <w:color w:val="000000" w:themeColor="text1"/>
        </w:rPr>
        <w:t xml:space="preserve">Rozwijanie kompetencji kadry </w:t>
      </w:r>
      <w:r w:rsidR="003778F8" w:rsidRPr="00C02992">
        <w:rPr>
          <w:rFonts w:asciiTheme="majorHAnsi" w:hAnsiTheme="majorHAnsi" w:cstheme="majorHAnsi"/>
          <w:color w:val="000000" w:themeColor="text1"/>
        </w:rPr>
        <w:t>szkół objętych projektem</w:t>
      </w:r>
      <w:r w:rsidRPr="00C02992">
        <w:rPr>
          <w:rFonts w:asciiTheme="majorHAnsi" w:hAnsiTheme="majorHAnsi" w:cstheme="majorHAnsi"/>
          <w:color w:val="000000" w:themeColor="text1"/>
        </w:rPr>
        <w:t xml:space="preserve"> </w:t>
      </w:r>
    </w:p>
    <w:p w14:paraId="7EE769BE" w14:textId="76E814F1" w:rsidR="00211AB3" w:rsidRPr="00056176" w:rsidRDefault="009D30E0" w:rsidP="00146E4D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color w:val="000000" w:themeColor="text1"/>
        </w:rPr>
      </w:pPr>
      <w:r w:rsidRPr="00056176">
        <w:rPr>
          <w:rFonts w:asciiTheme="majorHAnsi" w:hAnsiTheme="majorHAnsi" w:cstheme="majorHAnsi"/>
          <w:color w:val="000000" w:themeColor="text1"/>
        </w:rPr>
        <w:lastRenderedPageBreak/>
        <w:t>Zajęcia</w:t>
      </w:r>
      <w:r w:rsidR="00C02992" w:rsidRPr="00056176">
        <w:rPr>
          <w:rFonts w:asciiTheme="majorHAnsi" w:hAnsiTheme="majorHAnsi" w:cstheme="majorHAnsi"/>
          <w:color w:val="000000" w:themeColor="text1"/>
        </w:rPr>
        <w:t xml:space="preserve"> z eksperymentów rozwijające i zwiększające kompetencje i umiejętności uczniów </w:t>
      </w:r>
      <w:r w:rsidR="00056176">
        <w:rPr>
          <w:rFonts w:asciiTheme="majorHAnsi" w:hAnsiTheme="majorHAnsi" w:cstheme="majorHAnsi"/>
          <w:color w:val="000000" w:themeColor="text1"/>
        </w:rPr>
        <w:br/>
      </w:r>
      <w:r w:rsidR="009E0C52" w:rsidRPr="00056176">
        <w:rPr>
          <w:rFonts w:asciiTheme="majorHAnsi" w:hAnsiTheme="majorHAnsi" w:cstheme="majorHAnsi"/>
          <w:color w:val="000000" w:themeColor="text1"/>
        </w:rPr>
        <w:t xml:space="preserve">– </w:t>
      </w:r>
      <w:r w:rsidR="004460AB" w:rsidRPr="00056176">
        <w:rPr>
          <w:rFonts w:asciiTheme="majorHAnsi" w:hAnsiTheme="majorHAnsi" w:cstheme="majorHAnsi"/>
          <w:color w:val="000000" w:themeColor="text1"/>
        </w:rPr>
        <w:t xml:space="preserve">1 </w:t>
      </w:r>
      <w:r w:rsidR="00930DB3" w:rsidRPr="00056176">
        <w:rPr>
          <w:rFonts w:asciiTheme="majorHAnsi" w:hAnsiTheme="majorHAnsi" w:cstheme="majorHAnsi"/>
          <w:color w:val="000000" w:themeColor="text1"/>
        </w:rPr>
        <w:t>448</w:t>
      </w:r>
      <w:r w:rsidR="009E0C52" w:rsidRPr="00056176">
        <w:rPr>
          <w:rFonts w:asciiTheme="majorHAnsi" w:hAnsiTheme="majorHAnsi" w:cstheme="majorHAnsi"/>
          <w:color w:val="000000" w:themeColor="text1"/>
        </w:rPr>
        <w:t xml:space="preserve"> h</w:t>
      </w:r>
    </w:p>
    <w:p w14:paraId="6336869C" w14:textId="494C7272" w:rsidR="00BD6071" w:rsidRPr="008A199F" w:rsidRDefault="009D30E0" w:rsidP="007B60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EE0000"/>
        </w:rPr>
      </w:pPr>
      <w:r w:rsidRPr="00951B72">
        <w:rPr>
          <w:rFonts w:asciiTheme="majorHAnsi" w:hAnsiTheme="majorHAnsi" w:cstheme="majorHAnsi"/>
          <w:color w:val="000000" w:themeColor="text1"/>
        </w:rPr>
        <w:t xml:space="preserve">Dodatkowe zajęcia </w:t>
      </w:r>
      <w:r w:rsidR="00951B72" w:rsidRPr="00951B72">
        <w:rPr>
          <w:rFonts w:asciiTheme="majorHAnsi" w:hAnsiTheme="majorHAnsi" w:cstheme="majorHAnsi"/>
          <w:color w:val="000000" w:themeColor="text1"/>
        </w:rPr>
        <w:t>rozwijające i zwiększające kompetencje i umiejętności uczniów – zajęcia dydaktyczno-wyrównawcze</w:t>
      </w:r>
      <w:r w:rsidR="001F66BB" w:rsidRPr="00951B72">
        <w:rPr>
          <w:rFonts w:asciiTheme="majorHAnsi" w:hAnsiTheme="majorHAnsi" w:cstheme="majorHAnsi"/>
          <w:color w:val="000000" w:themeColor="text1"/>
        </w:rPr>
        <w:t xml:space="preserve"> </w:t>
      </w:r>
      <w:r w:rsidR="001F66BB" w:rsidRPr="008A199F">
        <w:rPr>
          <w:rFonts w:asciiTheme="majorHAnsi" w:hAnsiTheme="majorHAnsi" w:cstheme="majorHAnsi"/>
          <w:color w:val="EE0000"/>
        </w:rPr>
        <w:t xml:space="preserve">– </w:t>
      </w:r>
      <w:r w:rsidR="00BD6071" w:rsidRPr="00056176">
        <w:rPr>
          <w:rFonts w:asciiTheme="majorHAnsi" w:hAnsiTheme="majorHAnsi" w:cstheme="majorHAnsi"/>
          <w:color w:val="000000" w:themeColor="text1"/>
        </w:rPr>
        <w:t>1</w:t>
      </w:r>
      <w:r w:rsidR="0010273D" w:rsidRPr="00056176">
        <w:rPr>
          <w:rFonts w:asciiTheme="majorHAnsi" w:hAnsiTheme="majorHAnsi" w:cstheme="majorHAnsi"/>
          <w:color w:val="000000" w:themeColor="text1"/>
        </w:rPr>
        <w:t>12</w:t>
      </w:r>
      <w:r w:rsidR="00BD6071" w:rsidRPr="00056176">
        <w:rPr>
          <w:rFonts w:asciiTheme="majorHAnsi" w:hAnsiTheme="majorHAnsi" w:cstheme="majorHAnsi"/>
          <w:color w:val="000000" w:themeColor="text1"/>
        </w:rPr>
        <w:t xml:space="preserve"> h</w:t>
      </w:r>
    </w:p>
    <w:p w14:paraId="52F3C6CD" w14:textId="778F1D31" w:rsidR="004B1F2A" w:rsidRDefault="004B1F2A" w:rsidP="007B60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436E40">
        <w:rPr>
          <w:rFonts w:asciiTheme="majorHAnsi" w:hAnsiTheme="majorHAnsi" w:cstheme="majorHAnsi"/>
          <w:color w:val="000000" w:themeColor="text1"/>
        </w:rPr>
        <w:t>Kształtowanie kompetencji kluczowych– wyjazdy edukacyjne</w:t>
      </w:r>
    </w:p>
    <w:p w14:paraId="71A8C7AB" w14:textId="7E8DC4A8" w:rsidR="00F21F29" w:rsidRPr="00436E40" w:rsidRDefault="00F21F29" w:rsidP="007B60D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F21F29">
        <w:rPr>
          <w:rFonts w:asciiTheme="majorHAnsi" w:hAnsiTheme="majorHAnsi" w:cstheme="majorHAnsi"/>
          <w:color w:val="000000" w:themeColor="text1"/>
        </w:rPr>
        <w:t>Zajęcia z zakresu antydyskryminacji i proekologiczne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056176">
        <w:rPr>
          <w:rFonts w:asciiTheme="majorHAnsi" w:hAnsiTheme="majorHAnsi" w:cstheme="majorHAnsi"/>
          <w:color w:val="000000" w:themeColor="text1"/>
        </w:rPr>
        <w:t>–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056176">
        <w:rPr>
          <w:rFonts w:asciiTheme="majorHAnsi" w:hAnsiTheme="majorHAnsi" w:cstheme="majorHAnsi"/>
          <w:color w:val="000000" w:themeColor="text1"/>
        </w:rPr>
        <w:t>120 h</w:t>
      </w:r>
    </w:p>
    <w:p w14:paraId="215FA72A" w14:textId="77777777" w:rsidR="00DA7FA4" w:rsidRPr="00DA7FA4" w:rsidRDefault="00DA7FA4" w:rsidP="00DA7FA4">
      <w:pPr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DA7FA4">
        <w:rPr>
          <w:rFonts w:asciiTheme="majorHAnsi" w:hAnsiTheme="majorHAnsi" w:cstheme="majorHAnsi"/>
          <w:b/>
          <w:bCs/>
          <w:color w:val="000000" w:themeColor="text1"/>
        </w:rPr>
        <w:t>Oczekiwane efekty:</w:t>
      </w:r>
    </w:p>
    <w:p w14:paraId="6D9CB3EC" w14:textId="73215777" w:rsidR="00DA7FA4" w:rsidRPr="00DA7FA4" w:rsidRDefault="00DA7FA4" w:rsidP="00DA7F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DA7FA4">
        <w:rPr>
          <w:rFonts w:asciiTheme="majorHAnsi" w:hAnsiTheme="majorHAnsi" w:cstheme="majorHAnsi"/>
          <w:color w:val="000000" w:themeColor="text1"/>
        </w:rPr>
        <w:t>poszerzenie oferty zajęć dodatkowych o zajęcia:</w:t>
      </w:r>
      <w:r w:rsidR="00F66208">
        <w:rPr>
          <w:rFonts w:asciiTheme="majorHAnsi" w:hAnsiTheme="majorHAnsi" w:cstheme="majorHAnsi"/>
          <w:color w:val="000000" w:themeColor="text1"/>
        </w:rPr>
        <w:t xml:space="preserve"> </w:t>
      </w:r>
      <w:r w:rsidR="00DB250F" w:rsidRPr="00DB250F">
        <w:rPr>
          <w:rFonts w:asciiTheme="majorHAnsi" w:hAnsiTheme="majorHAnsi" w:cstheme="majorHAnsi"/>
          <w:color w:val="000000" w:themeColor="text1"/>
        </w:rPr>
        <w:t>rozwijające i zwiększające kompetencje i umiejętności uczniów</w:t>
      </w:r>
      <w:r w:rsidR="00DB250F">
        <w:rPr>
          <w:rFonts w:asciiTheme="majorHAnsi" w:hAnsiTheme="majorHAnsi" w:cstheme="majorHAnsi"/>
          <w:color w:val="000000" w:themeColor="text1"/>
        </w:rPr>
        <w:t xml:space="preserve">, takie jak </w:t>
      </w:r>
      <w:r w:rsidR="00F66208">
        <w:rPr>
          <w:rFonts w:asciiTheme="majorHAnsi" w:hAnsiTheme="majorHAnsi" w:cstheme="majorHAnsi"/>
          <w:color w:val="000000" w:themeColor="text1"/>
        </w:rPr>
        <w:t>z</w:t>
      </w:r>
      <w:r w:rsidR="00F66208" w:rsidRPr="00056176">
        <w:rPr>
          <w:rFonts w:asciiTheme="majorHAnsi" w:hAnsiTheme="majorHAnsi" w:cstheme="majorHAnsi"/>
          <w:color w:val="000000" w:themeColor="text1"/>
        </w:rPr>
        <w:t>ajęcia z eksperymentów</w:t>
      </w:r>
      <w:r w:rsidR="00DB250F">
        <w:rPr>
          <w:rFonts w:asciiTheme="majorHAnsi" w:hAnsiTheme="majorHAnsi" w:cstheme="majorHAnsi"/>
          <w:color w:val="000000" w:themeColor="text1"/>
        </w:rPr>
        <w:t xml:space="preserve"> oraz dydaktyczno-wyrównawcze</w:t>
      </w:r>
      <w:r w:rsidRPr="00DA7FA4">
        <w:rPr>
          <w:rFonts w:asciiTheme="majorHAnsi" w:hAnsiTheme="majorHAnsi" w:cstheme="majorHAnsi"/>
          <w:color w:val="000000" w:themeColor="text1"/>
        </w:rPr>
        <w:t xml:space="preserve">, a także </w:t>
      </w:r>
      <w:r w:rsidR="00DB250F">
        <w:rPr>
          <w:rFonts w:asciiTheme="majorHAnsi" w:hAnsiTheme="majorHAnsi" w:cstheme="majorHAnsi"/>
          <w:color w:val="000000" w:themeColor="text1"/>
        </w:rPr>
        <w:t xml:space="preserve">zajęcia </w:t>
      </w:r>
      <w:r w:rsidRPr="00DA7FA4">
        <w:rPr>
          <w:rFonts w:asciiTheme="majorHAnsi" w:hAnsiTheme="majorHAnsi" w:cstheme="majorHAnsi"/>
          <w:color w:val="000000" w:themeColor="text1"/>
        </w:rPr>
        <w:t>rozwijające kompetencje kluczowe, w tym wyjazdowe</w:t>
      </w:r>
    </w:p>
    <w:p w14:paraId="63361374" w14:textId="3D8DB14D" w:rsidR="00F31AC8" w:rsidRDefault="00AC3099" w:rsidP="00DA7FA4">
      <w:pPr>
        <w:pStyle w:val="Akapitzlist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p</w:t>
      </w:r>
      <w:r w:rsidR="00DA7FA4" w:rsidRPr="00F31AC8">
        <w:rPr>
          <w:rFonts w:asciiTheme="majorHAnsi" w:hAnsiTheme="majorHAnsi" w:cstheme="majorHAnsi"/>
          <w:color w:val="000000" w:themeColor="text1"/>
        </w:rPr>
        <w:t xml:space="preserve">oszerzenie kompetencji zawodowych nauczycieli/ek z zakresu: </w:t>
      </w:r>
      <w:r w:rsidR="00893798" w:rsidRPr="00F31AC8">
        <w:rPr>
          <w:rFonts w:asciiTheme="majorHAnsi" w:hAnsiTheme="majorHAnsi" w:cstheme="majorHAnsi"/>
          <w:color w:val="000000" w:themeColor="text1"/>
        </w:rPr>
        <w:t xml:space="preserve">realizacji zajęć </w:t>
      </w:r>
      <w:r w:rsidR="006851F6" w:rsidRPr="00F31AC8">
        <w:rPr>
          <w:rFonts w:asciiTheme="majorHAnsi" w:hAnsiTheme="majorHAnsi" w:cstheme="majorHAnsi"/>
          <w:color w:val="000000" w:themeColor="text1"/>
        </w:rPr>
        <w:t>o tematyce naukowej</w:t>
      </w:r>
      <w:r w:rsidR="009F4784" w:rsidRPr="00F31AC8">
        <w:rPr>
          <w:rFonts w:asciiTheme="majorHAnsi" w:hAnsiTheme="majorHAnsi" w:cstheme="majorHAnsi"/>
          <w:color w:val="000000" w:themeColor="text1"/>
        </w:rPr>
        <w:t xml:space="preserve">, oceny postępów ucznia w zakresie kompetencji kluczowych, </w:t>
      </w:r>
      <w:r w:rsidR="00D9394C" w:rsidRPr="00F31AC8">
        <w:rPr>
          <w:rFonts w:asciiTheme="majorHAnsi" w:hAnsiTheme="majorHAnsi" w:cstheme="majorHAnsi"/>
          <w:color w:val="000000" w:themeColor="text1"/>
        </w:rPr>
        <w:t xml:space="preserve">kształtowania postaw antydyskryminacyjnych, </w:t>
      </w:r>
      <w:r w:rsidR="007F3AB0" w:rsidRPr="00F31AC8">
        <w:rPr>
          <w:rFonts w:asciiTheme="majorHAnsi" w:hAnsiTheme="majorHAnsi" w:cstheme="majorHAnsi"/>
          <w:color w:val="000000" w:themeColor="text1"/>
        </w:rPr>
        <w:t xml:space="preserve">z kształtowania postaw proekologicznych i eko-edukacji, </w:t>
      </w:r>
      <w:r w:rsidR="00E860C9" w:rsidRPr="00F31AC8">
        <w:rPr>
          <w:rFonts w:asciiTheme="majorHAnsi" w:hAnsiTheme="majorHAnsi" w:cstheme="majorHAnsi"/>
          <w:color w:val="000000" w:themeColor="text1"/>
        </w:rPr>
        <w:t xml:space="preserve">efektywnego wykorzystania tablic interaktywnych podczas zajęć, </w:t>
      </w:r>
      <w:r w:rsidR="00F31AC8" w:rsidRPr="00F31AC8">
        <w:rPr>
          <w:rFonts w:asciiTheme="majorHAnsi" w:hAnsiTheme="majorHAnsi" w:cstheme="majorHAnsi"/>
          <w:color w:val="000000" w:themeColor="text1"/>
        </w:rPr>
        <w:t>rozwoju kom</w:t>
      </w:r>
      <w:r w:rsidR="00F31AC8">
        <w:rPr>
          <w:rFonts w:asciiTheme="majorHAnsi" w:hAnsiTheme="majorHAnsi" w:cstheme="majorHAnsi"/>
          <w:color w:val="000000" w:themeColor="text1"/>
        </w:rPr>
        <w:t>p</w:t>
      </w:r>
      <w:r w:rsidR="00F31AC8" w:rsidRPr="00F31AC8">
        <w:rPr>
          <w:rFonts w:asciiTheme="majorHAnsi" w:hAnsiTheme="majorHAnsi" w:cstheme="majorHAnsi"/>
          <w:color w:val="000000" w:themeColor="text1"/>
        </w:rPr>
        <w:t>etencji emocjonalno-społ</w:t>
      </w:r>
      <w:r w:rsidR="00F31AC8">
        <w:rPr>
          <w:rFonts w:asciiTheme="majorHAnsi" w:hAnsiTheme="majorHAnsi" w:cstheme="majorHAnsi"/>
          <w:color w:val="000000" w:themeColor="text1"/>
        </w:rPr>
        <w:t>e</w:t>
      </w:r>
      <w:r w:rsidR="00F31AC8" w:rsidRPr="00F31AC8">
        <w:rPr>
          <w:rFonts w:asciiTheme="majorHAnsi" w:hAnsiTheme="majorHAnsi" w:cstheme="majorHAnsi"/>
          <w:color w:val="000000" w:themeColor="text1"/>
        </w:rPr>
        <w:t>cznych uczniów</w:t>
      </w:r>
      <w:r w:rsidR="00F31AC8">
        <w:rPr>
          <w:rFonts w:asciiTheme="majorHAnsi" w:hAnsiTheme="majorHAnsi" w:cstheme="majorHAnsi"/>
          <w:color w:val="000000" w:themeColor="text1"/>
        </w:rPr>
        <w:t>,</w:t>
      </w:r>
      <w:r w:rsidR="00213F77">
        <w:rPr>
          <w:rFonts w:asciiTheme="majorHAnsi" w:hAnsiTheme="majorHAnsi" w:cstheme="majorHAnsi"/>
          <w:color w:val="000000" w:themeColor="text1"/>
        </w:rPr>
        <w:t xml:space="preserve"> efektywnego nauczania w zespole uczniów o zróżnicowanych potrzebach i możliwościach</w:t>
      </w:r>
      <w:r w:rsidR="006440F6">
        <w:rPr>
          <w:rFonts w:asciiTheme="majorHAnsi" w:hAnsiTheme="majorHAnsi" w:cstheme="majorHAnsi"/>
          <w:color w:val="000000" w:themeColor="text1"/>
        </w:rPr>
        <w:t xml:space="preserve"> oraz indywidualizacji pracy z uczniem</w:t>
      </w:r>
    </w:p>
    <w:p w14:paraId="722C34AE" w14:textId="77777777" w:rsidR="00F31AC8" w:rsidRDefault="00F31AC8" w:rsidP="00F31AC8">
      <w:pPr>
        <w:pStyle w:val="Akapitzlist"/>
        <w:shd w:val="clear" w:color="auto" w:fill="FFFFFF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theme="majorHAnsi"/>
          <w:color w:val="000000" w:themeColor="text1"/>
        </w:rPr>
      </w:pPr>
    </w:p>
    <w:p w14:paraId="725B102F" w14:textId="77777777" w:rsidR="006440F6" w:rsidRDefault="006440F6" w:rsidP="00F31AC8">
      <w:pPr>
        <w:pStyle w:val="Akapitzlist"/>
        <w:shd w:val="clear" w:color="auto" w:fill="FFFFFF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theme="majorHAnsi"/>
          <w:color w:val="000000" w:themeColor="text1"/>
        </w:rPr>
      </w:pPr>
    </w:p>
    <w:p w14:paraId="73D1DEC3" w14:textId="2C952EAC" w:rsidR="00DA7FA4" w:rsidRPr="00F31AC8" w:rsidRDefault="00DA7FA4" w:rsidP="00F31AC8">
      <w:pPr>
        <w:pStyle w:val="Akapitzlist"/>
        <w:shd w:val="clear" w:color="auto" w:fill="FFFFFF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theme="majorHAnsi"/>
          <w:color w:val="000000" w:themeColor="text1"/>
        </w:rPr>
      </w:pPr>
      <w:r w:rsidRPr="00F31AC8">
        <w:rPr>
          <w:rFonts w:asciiTheme="majorHAnsi" w:hAnsiTheme="majorHAnsi" w:cstheme="majorHAnsi"/>
          <w:color w:val="000000" w:themeColor="text1"/>
        </w:rPr>
        <w:t>Projekt wspiera specjalne potrzeby rozwojowe i edukacyjne dzieci, równość kobiet i mężczyzn, zasadę równości szans i niedyskryminacji oraz dostępność osób z niepełnosprawnościami.</w:t>
      </w:r>
    </w:p>
    <w:p w14:paraId="63506676" w14:textId="77777777" w:rsidR="006440F6" w:rsidRDefault="006440F6" w:rsidP="007B60DB">
      <w:p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  <w:b/>
          <w:bCs/>
          <w:color w:val="2F5496" w:themeColor="accent1" w:themeShade="BF"/>
        </w:rPr>
      </w:pPr>
    </w:p>
    <w:p w14:paraId="4D1A4DD8" w14:textId="41C2A568" w:rsidR="002308E6" w:rsidRPr="00F3786C" w:rsidRDefault="002308E6" w:rsidP="007B60DB">
      <w:pPr>
        <w:shd w:val="clear" w:color="auto" w:fill="FFFFFF"/>
        <w:spacing w:line="360" w:lineRule="auto"/>
        <w:jc w:val="both"/>
        <w:textAlignment w:val="baseline"/>
        <w:rPr>
          <w:rFonts w:asciiTheme="majorHAnsi" w:hAnsiTheme="majorHAnsi" w:cstheme="majorHAnsi"/>
          <w:b/>
          <w:bCs/>
          <w:color w:val="2F5496" w:themeColor="accent1" w:themeShade="BF"/>
        </w:rPr>
      </w:pPr>
      <w:r w:rsidRPr="00F3786C">
        <w:rPr>
          <w:rFonts w:asciiTheme="majorHAnsi" w:hAnsiTheme="majorHAnsi" w:cstheme="majorHAnsi"/>
          <w:b/>
          <w:bCs/>
          <w:color w:val="2F5496" w:themeColor="accent1" w:themeShade="BF"/>
        </w:rPr>
        <w:t>#FunduszeUE</w:t>
      </w:r>
      <w:r w:rsidR="008811F9" w:rsidRPr="00F3786C">
        <w:rPr>
          <w:rFonts w:asciiTheme="majorHAnsi" w:hAnsiTheme="majorHAnsi" w:cstheme="majorHAnsi"/>
          <w:b/>
          <w:bCs/>
          <w:color w:val="2F5496" w:themeColor="accent1" w:themeShade="BF"/>
        </w:rPr>
        <w:tab/>
      </w:r>
      <w:r w:rsidRPr="00F3786C">
        <w:rPr>
          <w:rFonts w:asciiTheme="majorHAnsi" w:hAnsiTheme="majorHAnsi" w:cstheme="majorHAnsi"/>
          <w:b/>
          <w:bCs/>
          <w:color w:val="2F5496" w:themeColor="accent1" w:themeShade="BF"/>
        </w:rPr>
        <w:t xml:space="preserve">#FunduszeEuropejskie </w:t>
      </w:r>
    </w:p>
    <w:sectPr w:rsidR="002308E6" w:rsidRPr="00F3786C" w:rsidSect="007B405E">
      <w:headerReference w:type="first" r:id="rId7"/>
      <w:pgSz w:w="11907" w:h="16840" w:code="9"/>
      <w:pgMar w:top="1417" w:right="1417" w:bottom="1417" w:left="1417" w:header="567" w:footer="22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345D" w14:textId="77777777" w:rsidR="0039667E" w:rsidRDefault="0039667E" w:rsidP="00CC541A">
      <w:pPr>
        <w:spacing w:after="0" w:line="240" w:lineRule="auto"/>
      </w:pPr>
      <w:r>
        <w:separator/>
      </w:r>
    </w:p>
  </w:endnote>
  <w:endnote w:type="continuationSeparator" w:id="0">
    <w:p w14:paraId="212F31AD" w14:textId="77777777" w:rsidR="0039667E" w:rsidRDefault="0039667E" w:rsidP="00CC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B2D9" w14:textId="77777777" w:rsidR="0039667E" w:rsidRDefault="0039667E" w:rsidP="00CC541A">
      <w:pPr>
        <w:spacing w:after="0" w:line="240" w:lineRule="auto"/>
      </w:pPr>
      <w:r>
        <w:separator/>
      </w:r>
    </w:p>
  </w:footnote>
  <w:footnote w:type="continuationSeparator" w:id="0">
    <w:p w14:paraId="2E434D68" w14:textId="77777777" w:rsidR="0039667E" w:rsidRDefault="0039667E" w:rsidP="00CC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38D5" w14:textId="4408AE1D" w:rsidR="00E02056" w:rsidRDefault="00A711F5">
    <w:pPr>
      <w:pStyle w:val="Nagwek"/>
    </w:pPr>
    <w:r>
      <w:rPr>
        <w:noProof/>
      </w:rPr>
      <w:drawing>
        <wp:inline distT="0" distB="0" distL="0" distR="0" wp14:anchorId="1E47C943" wp14:editId="51EEF404">
          <wp:extent cx="5761355" cy="588010"/>
          <wp:effectExtent l="0" t="0" r="0" b="2540"/>
          <wp:docPr id="2093095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15C"/>
    <w:multiLevelType w:val="hybridMultilevel"/>
    <w:tmpl w:val="445CF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1EC1"/>
    <w:multiLevelType w:val="hybridMultilevel"/>
    <w:tmpl w:val="EDCEA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4F60"/>
    <w:multiLevelType w:val="hybridMultilevel"/>
    <w:tmpl w:val="B4C0B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77E5"/>
    <w:multiLevelType w:val="hybridMultilevel"/>
    <w:tmpl w:val="DF8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2756CD"/>
    <w:multiLevelType w:val="hybridMultilevel"/>
    <w:tmpl w:val="E690D79A"/>
    <w:lvl w:ilvl="0" w:tplc="F00C8B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F4DCE"/>
    <w:multiLevelType w:val="hybridMultilevel"/>
    <w:tmpl w:val="808C1E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306098"/>
    <w:multiLevelType w:val="hybridMultilevel"/>
    <w:tmpl w:val="40CAEBA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1FC5622"/>
    <w:multiLevelType w:val="hybridMultilevel"/>
    <w:tmpl w:val="1FF68FCA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67ED3672"/>
    <w:multiLevelType w:val="hybridMultilevel"/>
    <w:tmpl w:val="FAC87A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575FBD"/>
    <w:multiLevelType w:val="hybridMultilevel"/>
    <w:tmpl w:val="0A9E99DA"/>
    <w:lvl w:ilvl="0" w:tplc="F072F0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D1855"/>
    <w:multiLevelType w:val="hybridMultilevel"/>
    <w:tmpl w:val="4866C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70D9"/>
    <w:multiLevelType w:val="hybridMultilevel"/>
    <w:tmpl w:val="F77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7213">
    <w:abstractNumId w:val="9"/>
  </w:num>
  <w:num w:numId="2" w16cid:durableId="1431779960">
    <w:abstractNumId w:val="4"/>
  </w:num>
  <w:num w:numId="3" w16cid:durableId="1417361250">
    <w:abstractNumId w:val="7"/>
  </w:num>
  <w:num w:numId="4" w16cid:durableId="1790005142">
    <w:abstractNumId w:val="8"/>
  </w:num>
  <w:num w:numId="5" w16cid:durableId="581645954">
    <w:abstractNumId w:val="5"/>
  </w:num>
  <w:num w:numId="6" w16cid:durableId="890264189">
    <w:abstractNumId w:val="3"/>
  </w:num>
  <w:num w:numId="7" w16cid:durableId="1255243136">
    <w:abstractNumId w:val="6"/>
  </w:num>
  <w:num w:numId="8" w16cid:durableId="2091807417">
    <w:abstractNumId w:val="0"/>
  </w:num>
  <w:num w:numId="9" w16cid:durableId="1201018123">
    <w:abstractNumId w:val="10"/>
  </w:num>
  <w:num w:numId="10" w16cid:durableId="1663239061">
    <w:abstractNumId w:val="1"/>
  </w:num>
  <w:num w:numId="11" w16cid:durableId="2041739912">
    <w:abstractNumId w:val="11"/>
  </w:num>
  <w:num w:numId="12" w16cid:durableId="148073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79"/>
    <w:rsid w:val="0001791C"/>
    <w:rsid w:val="000317CC"/>
    <w:rsid w:val="00037981"/>
    <w:rsid w:val="00050790"/>
    <w:rsid w:val="00056176"/>
    <w:rsid w:val="00075574"/>
    <w:rsid w:val="00076A74"/>
    <w:rsid w:val="000A1462"/>
    <w:rsid w:val="000B1700"/>
    <w:rsid w:val="000C65EE"/>
    <w:rsid w:val="000D300A"/>
    <w:rsid w:val="000D619D"/>
    <w:rsid w:val="000D7D61"/>
    <w:rsid w:val="00100C55"/>
    <w:rsid w:val="0010273D"/>
    <w:rsid w:val="00115244"/>
    <w:rsid w:val="00143C20"/>
    <w:rsid w:val="00143D5E"/>
    <w:rsid w:val="00146E4D"/>
    <w:rsid w:val="00147E3C"/>
    <w:rsid w:val="00150B11"/>
    <w:rsid w:val="001523E2"/>
    <w:rsid w:val="001631B8"/>
    <w:rsid w:val="00164B31"/>
    <w:rsid w:val="00186CC5"/>
    <w:rsid w:val="00190C4E"/>
    <w:rsid w:val="001C0A57"/>
    <w:rsid w:val="001D6A65"/>
    <w:rsid w:val="001E4D3D"/>
    <w:rsid w:val="001F66BB"/>
    <w:rsid w:val="00200FFC"/>
    <w:rsid w:val="00211AB3"/>
    <w:rsid w:val="00213F77"/>
    <w:rsid w:val="00224F9B"/>
    <w:rsid w:val="002308E6"/>
    <w:rsid w:val="00252086"/>
    <w:rsid w:val="00255EC2"/>
    <w:rsid w:val="002A3EB8"/>
    <w:rsid w:val="002C660F"/>
    <w:rsid w:val="002D384E"/>
    <w:rsid w:val="003047A6"/>
    <w:rsid w:val="00322685"/>
    <w:rsid w:val="00345C96"/>
    <w:rsid w:val="0035679E"/>
    <w:rsid w:val="00361C3B"/>
    <w:rsid w:val="003662CA"/>
    <w:rsid w:val="00373CCE"/>
    <w:rsid w:val="003778F8"/>
    <w:rsid w:val="00394C14"/>
    <w:rsid w:val="0039667E"/>
    <w:rsid w:val="003B4894"/>
    <w:rsid w:val="003E5602"/>
    <w:rsid w:val="003F7CCC"/>
    <w:rsid w:val="00404A6C"/>
    <w:rsid w:val="00436E40"/>
    <w:rsid w:val="004460AB"/>
    <w:rsid w:val="00451414"/>
    <w:rsid w:val="00467967"/>
    <w:rsid w:val="00476292"/>
    <w:rsid w:val="00481DBA"/>
    <w:rsid w:val="004843FA"/>
    <w:rsid w:val="004A0429"/>
    <w:rsid w:val="004A7E4B"/>
    <w:rsid w:val="004B1F2A"/>
    <w:rsid w:val="004B4FBC"/>
    <w:rsid w:val="004C2E9D"/>
    <w:rsid w:val="004C610C"/>
    <w:rsid w:val="004E77AE"/>
    <w:rsid w:val="00561ACE"/>
    <w:rsid w:val="00587C59"/>
    <w:rsid w:val="005B0BF0"/>
    <w:rsid w:val="005B17A9"/>
    <w:rsid w:val="005D0274"/>
    <w:rsid w:val="005E6F1C"/>
    <w:rsid w:val="005F0332"/>
    <w:rsid w:val="00602100"/>
    <w:rsid w:val="00604DFE"/>
    <w:rsid w:val="00614325"/>
    <w:rsid w:val="0061471B"/>
    <w:rsid w:val="0062093A"/>
    <w:rsid w:val="00624C25"/>
    <w:rsid w:val="00625D41"/>
    <w:rsid w:val="006312D7"/>
    <w:rsid w:val="006440F6"/>
    <w:rsid w:val="00663600"/>
    <w:rsid w:val="00683BDE"/>
    <w:rsid w:val="006851F6"/>
    <w:rsid w:val="00687992"/>
    <w:rsid w:val="006914D8"/>
    <w:rsid w:val="0069255F"/>
    <w:rsid w:val="006A3952"/>
    <w:rsid w:val="006C1149"/>
    <w:rsid w:val="006F3DCF"/>
    <w:rsid w:val="00714FB7"/>
    <w:rsid w:val="0073162B"/>
    <w:rsid w:val="00737117"/>
    <w:rsid w:val="007517DA"/>
    <w:rsid w:val="0075459F"/>
    <w:rsid w:val="0075597D"/>
    <w:rsid w:val="00756312"/>
    <w:rsid w:val="00760249"/>
    <w:rsid w:val="0076046A"/>
    <w:rsid w:val="00764432"/>
    <w:rsid w:val="00766CE8"/>
    <w:rsid w:val="00784DD0"/>
    <w:rsid w:val="007B405E"/>
    <w:rsid w:val="007B60DB"/>
    <w:rsid w:val="007C03B7"/>
    <w:rsid w:val="007E399E"/>
    <w:rsid w:val="007F3AB0"/>
    <w:rsid w:val="007F5BBE"/>
    <w:rsid w:val="00803E54"/>
    <w:rsid w:val="008127C1"/>
    <w:rsid w:val="00817D8B"/>
    <w:rsid w:val="00822C56"/>
    <w:rsid w:val="00823892"/>
    <w:rsid w:val="0086185A"/>
    <w:rsid w:val="00863490"/>
    <w:rsid w:val="008811F9"/>
    <w:rsid w:val="00893798"/>
    <w:rsid w:val="008A199F"/>
    <w:rsid w:val="008B7336"/>
    <w:rsid w:val="008C5116"/>
    <w:rsid w:val="008D327E"/>
    <w:rsid w:val="008D57D8"/>
    <w:rsid w:val="008E2673"/>
    <w:rsid w:val="008F2340"/>
    <w:rsid w:val="00912B4E"/>
    <w:rsid w:val="00913279"/>
    <w:rsid w:val="0091465A"/>
    <w:rsid w:val="00914EAB"/>
    <w:rsid w:val="0092458C"/>
    <w:rsid w:val="0092673C"/>
    <w:rsid w:val="00930DB3"/>
    <w:rsid w:val="00951B72"/>
    <w:rsid w:val="00955356"/>
    <w:rsid w:val="00975542"/>
    <w:rsid w:val="00980018"/>
    <w:rsid w:val="009A2A9A"/>
    <w:rsid w:val="009B6BD0"/>
    <w:rsid w:val="009C0355"/>
    <w:rsid w:val="009C6950"/>
    <w:rsid w:val="009D138E"/>
    <w:rsid w:val="009D30E0"/>
    <w:rsid w:val="009D3FFA"/>
    <w:rsid w:val="009E0C52"/>
    <w:rsid w:val="009F0AA1"/>
    <w:rsid w:val="009F4784"/>
    <w:rsid w:val="00A16FD7"/>
    <w:rsid w:val="00A30F91"/>
    <w:rsid w:val="00A355F9"/>
    <w:rsid w:val="00A439D9"/>
    <w:rsid w:val="00A67505"/>
    <w:rsid w:val="00A7013E"/>
    <w:rsid w:val="00A707ED"/>
    <w:rsid w:val="00A711F5"/>
    <w:rsid w:val="00A81A40"/>
    <w:rsid w:val="00AA1DAF"/>
    <w:rsid w:val="00AB60A4"/>
    <w:rsid w:val="00AC3099"/>
    <w:rsid w:val="00AF251F"/>
    <w:rsid w:val="00B410C6"/>
    <w:rsid w:val="00B456B9"/>
    <w:rsid w:val="00B472A2"/>
    <w:rsid w:val="00B506CE"/>
    <w:rsid w:val="00B71341"/>
    <w:rsid w:val="00B976D1"/>
    <w:rsid w:val="00BA27C0"/>
    <w:rsid w:val="00BC4A61"/>
    <w:rsid w:val="00BD6071"/>
    <w:rsid w:val="00BE0DEF"/>
    <w:rsid w:val="00C02955"/>
    <w:rsid w:val="00C02992"/>
    <w:rsid w:val="00C34A78"/>
    <w:rsid w:val="00C36C57"/>
    <w:rsid w:val="00C37880"/>
    <w:rsid w:val="00C41DEE"/>
    <w:rsid w:val="00C5179E"/>
    <w:rsid w:val="00C55B37"/>
    <w:rsid w:val="00C60883"/>
    <w:rsid w:val="00C67351"/>
    <w:rsid w:val="00CA315B"/>
    <w:rsid w:val="00CA50EF"/>
    <w:rsid w:val="00CA6624"/>
    <w:rsid w:val="00CB7340"/>
    <w:rsid w:val="00CC0AFA"/>
    <w:rsid w:val="00CC541A"/>
    <w:rsid w:val="00CD4947"/>
    <w:rsid w:val="00D03012"/>
    <w:rsid w:val="00D041AB"/>
    <w:rsid w:val="00D05EA6"/>
    <w:rsid w:val="00D15345"/>
    <w:rsid w:val="00D26607"/>
    <w:rsid w:val="00D51D22"/>
    <w:rsid w:val="00D5376D"/>
    <w:rsid w:val="00D64893"/>
    <w:rsid w:val="00D66C96"/>
    <w:rsid w:val="00D72D25"/>
    <w:rsid w:val="00D76A22"/>
    <w:rsid w:val="00D9394C"/>
    <w:rsid w:val="00DA313D"/>
    <w:rsid w:val="00DA3AB7"/>
    <w:rsid w:val="00DA4F6B"/>
    <w:rsid w:val="00DA7FA4"/>
    <w:rsid w:val="00DB1F71"/>
    <w:rsid w:val="00DB250F"/>
    <w:rsid w:val="00DB4EC5"/>
    <w:rsid w:val="00DD0585"/>
    <w:rsid w:val="00DD4097"/>
    <w:rsid w:val="00DD7B03"/>
    <w:rsid w:val="00DE450C"/>
    <w:rsid w:val="00E01B4D"/>
    <w:rsid w:val="00E02056"/>
    <w:rsid w:val="00E1389E"/>
    <w:rsid w:val="00E40295"/>
    <w:rsid w:val="00E76ED5"/>
    <w:rsid w:val="00E856C5"/>
    <w:rsid w:val="00E860C9"/>
    <w:rsid w:val="00E906F7"/>
    <w:rsid w:val="00E91C13"/>
    <w:rsid w:val="00EA5013"/>
    <w:rsid w:val="00EB549E"/>
    <w:rsid w:val="00EB7734"/>
    <w:rsid w:val="00ED5242"/>
    <w:rsid w:val="00EF1C15"/>
    <w:rsid w:val="00F0039C"/>
    <w:rsid w:val="00F07F9C"/>
    <w:rsid w:val="00F12BC0"/>
    <w:rsid w:val="00F21F29"/>
    <w:rsid w:val="00F31AC8"/>
    <w:rsid w:val="00F32901"/>
    <w:rsid w:val="00F3786C"/>
    <w:rsid w:val="00F66208"/>
    <w:rsid w:val="00F67715"/>
    <w:rsid w:val="00F8290A"/>
    <w:rsid w:val="00F90964"/>
    <w:rsid w:val="00F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75AA6"/>
  <w15:docId w15:val="{6381145E-E7DD-4329-B03F-25479BD1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2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66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6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6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6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62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41A"/>
  </w:style>
  <w:style w:type="paragraph" w:styleId="Stopka">
    <w:name w:val="footer"/>
    <w:basedOn w:val="Normalny"/>
    <w:link w:val="StopkaZnak"/>
    <w:uiPriority w:val="99"/>
    <w:unhideWhenUsed/>
    <w:rsid w:val="00CC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Frąckowiak</dc:creator>
  <cp:keywords/>
  <dc:description/>
  <cp:lastModifiedBy>Jowita Wojciechowska</cp:lastModifiedBy>
  <cp:revision>50</cp:revision>
  <dcterms:created xsi:type="dcterms:W3CDTF">2026-02-13T12:29:00Z</dcterms:created>
  <dcterms:modified xsi:type="dcterms:W3CDTF">2026-02-23T09:54:00Z</dcterms:modified>
</cp:coreProperties>
</file>